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6D" w:rsidRPr="00E1326D" w:rsidRDefault="00E1326D" w:rsidP="00E1326D">
      <w:pPr>
        <w:shd w:val="clear" w:color="auto" w:fill="FFFFFF"/>
        <w:spacing w:line="25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r-CH"/>
        </w:rPr>
      </w:pPr>
      <w:r w:rsidRPr="00E1326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r-CH"/>
        </w:rPr>
        <w:t>Verrines avocat, fromage à la crème aux herbes et saumon fumé</w:t>
      </w: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r-CH"/>
        </w:rPr>
        <w:t xml:space="preserve"> (12 verrines)</w:t>
      </w:r>
    </w:p>
    <w:p w:rsidR="00E1326D" w:rsidRPr="00E1326D" w:rsidRDefault="00E1326D" w:rsidP="00E1326D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656565"/>
          <w:sz w:val="18"/>
          <w:szCs w:val="18"/>
          <w:lang w:eastAsia="fr-CH"/>
        </w:rPr>
      </w:pPr>
    </w:p>
    <w:p w:rsidR="00E1326D" w:rsidRPr="00E1326D" w:rsidRDefault="00E1326D" w:rsidP="00E1326D">
      <w:pPr>
        <w:spacing w:before="300" w:after="300" w:line="240" w:lineRule="auto"/>
        <w:outlineLvl w:val="1"/>
        <w:rPr>
          <w:rFonts w:eastAsia="Times New Roman" w:cs="Times New Roman"/>
          <w:caps/>
          <w:sz w:val="30"/>
          <w:szCs w:val="30"/>
          <w:lang w:eastAsia="fr-CH"/>
        </w:rPr>
      </w:pPr>
      <w:r w:rsidRPr="00E1326D">
        <w:rPr>
          <w:rFonts w:eastAsia="Times New Roman" w:cs="Times New Roman"/>
          <w:caps/>
          <w:sz w:val="30"/>
          <w:szCs w:val="30"/>
          <w:lang w:eastAsia="fr-CH"/>
        </w:rPr>
        <w:t>INGRÉDIENTS</w:t>
      </w:r>
    </w:p>
    <w:p w:rsidR="00E1326D" w:rsidRDefault="00E1326D" w:rsidP="00E1326D">
      <w:pPr>
        <w:numPr>
          <w:ilvl w:val="0"/>
          <w:numId w:val="3"/>
        </w:numPr>
        <w:spacing w:before="100" w:beforeAutospacing="1" w:after="150" w:line="420" w:lineRule="atLeast"/>
        <w:textAlignment w:val="top"/>
        <w:rPr>
          <w:rFonts w:eastAsia="Times New Roman" w:cs="Times New Roman"/>
          <w:sz w:val="27"/>
          <w:szCs w:val="27"/>
          <w:lang w:eastAsia="fr-CH"/>
        </w:rPr>
        <w:sectPr w:rsidR="00E132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326D" w:rsidRPr="00E1326D" w:rsidRDefault="00E1326D" w:rsidP="00E1326D">
      <w:pPr>
        <w:numPr>
          <w:ilvl w:val="0"/>
          <w:numId w:val="3"/>
        </w:numPr>
        <w:spacing w:before="100" w:beforeAutospacing="1" w:after="150" w:line="240" w:lineRule="auto"/>
        <w:textAlignment w:val="top"/>
        <w:rPr>
          <w:rFonts w:eastAsia="Times New Roman" w:cs="Times New Roman"/>
          <w:sz w:val="24"/>
          <w:szCs w:val="24"/>
          <w:lang w:eastAsia="fr-CH"/>
        </w:rPr>
      </w:pPr>
      <w:r w:rsidRPr="00E1326D">
        <w:rPr>
          <w:rFonts w:eastAsia="Times New Roman" w:cs="Times New Roman"/>
          <w:sz w:val="24"/>
          <w:szCs w:val="24"/>
          <w:lang w:eastAsia="fr-CH"/>
        </w:rPr>
        <w:t>2 gros </w:t>
      </w:r>
      <w:hyperlink r:id="rId5" w:history="1">
        <w:r w:rsidRPr="00E1326D">
          <w:rPr>
            <w:rFonts w:eastAsia="Times New Roman" w:cs="Times New Roman"/>
            <w:b/>
            <w:sz w:val="24"/>
            <w:szCs w:val="24"/>
            <w:lang w:eastAsia="fr-CH"/>
          </w:rPr>
          <w:t>avocats</w:t>
        </w:r>
      </w:hyperlink>
    </w:p>
    <w:p w:rsidR="00E1326D" w:rsidRPr="00E1326D" w:rsidRDefault="00E1326D" w:rsidP="00E1326D">
      <w:pPr>
        <w:numPr>
          <w:ilvl w:val="0"/>
          <w:numId w:val="3"/>
        </w:numPr>
        <w:spacing w:before="100" w:beforeAutospacing="1" w:after="150" w:line="240" w:lineRule="auto"/>
        <w:textAlignment w:val="top"/>
        <w:rPr>
          <w:rFonts w:eastAsia="Times New Roman" w:cs="Times New Roman"/>
          <w:sz w:val="24"/>
          <w:szCs w:val="24"/>
          <w:lang w:eastAsia="fr-CH"/>
        </w:rPr>
      </w:pPr>
      <w:r w:rsidRPr="00E1326D">
        <w:rPr>
          <w:rFonts w:eastAsia="Times New Roman" w:cs="Times New Roman"/>
          <w:sz w:val="24"/>
          <w:szCs w:val="24"/>
          <w:lang w:eastAsia="fr-CH"/>
        </w:rPr>
        <w:t>le </w:t>
      </w:r>
      <w:hyperlink r:id="rId6" w:history="1">
        <w:r w:rsidRPr="00E1326D">
          <w:rPr>
            <w:rFonts w:eastAsia="Times New Roman" w:cs="Times New Roman"/>
            <w:sz w:val="24"/>
            <w:szCs w:val="24"/>
            <w:lang w:eastAsia="fr-CH"/>
          </w:rPr>
          <w:t>jus</w:t>
        </w:r>
      </w:hyperlink>
      <w:r w:rsidRPr="00E1326D">
        <w:rPr>
          <w:rFonts w:eastAsia="Times New Roman" w:cs="Times New Roman"/>
          <w:sz w:val="24"/>
          <w:szCs w:val="24"/>
          <w:lang w:eastAsia="fr-CH"/>
        </w:rPr>
        <w:t> d'un </w:t>
      </w:r>
      <w:hyperlink r:id="rId7" w:history="1">
        <w:r w:rsidRPr="00E1326D">
          <w:rPr>
            <w:rFonts w:eastAsia="Times New Roman" w:cs="Times New Roman"/>
            <w:b/>
            <w:sz w:val="24"/>
            <w:szCs w:val="24"/>
            <w:lang w:eastAsia="fr-CH"/>
          </w:rPr>
          <w:t>citron</w:t>
        </w:r>
      </w:hyperlink>
    </w:p>
    <w:p w:rsidR="00E1326D" w:rsidRPr="00E1326D" w:rsidRDefault="00E1326D" w:rsidP="00E1326D">
      <w:pPr>
        <w:numPr>
          <w:ilvl w:val="0"/>
          <w:numId w:val="3"/>
        </w:numPr>
        <w:spacing w:before="100" w:beforeAutospacing="1" w:after="150" w:line="240" w:lineRule="auto"/>
        <w:textAlignment w:val="top"/>
        <w:rPr>
          <w:rFonts w:eastAsia="Times New Roman" w:cs="Times New Roman"/>
          <w:sz w:val="24"/>
          <w:szCs w:val="24"/>
          <w:lang w:eastAsia="fr-CH"/>
        </w:rPr>
      </w:pPr>
      <w:r w:rsidRPr="00E1326D">
        <w:rPr>
          <w:rFonts w:eastAsia="Times New Roman" w:cs="Times New Roman"/>
          <w:sz w:val="24"/>
          <w:szCs w:val="24"/>
          <w:lang w:eastAsia="fr-CH"/>
        </w:rPr>
        <w:t>sel et poivre</w:t>
      </w:r>
      <w:bookmarkStart w:id="0" w:name="_GoBack"/>
      <w:bookmarkEnd w:id="0"/>
      <w:r w:rsidRPr="00E1326D">
        <w:rPr>
          <w:rFonts w:eastAsia="Times New Roman" w:cs="Times New Roman"/>
          <w:sz w:val="24"/>
          <w:szCs w:val="24"/>
          <w:lang w:eastAsia="fr-CH"/>
        </w:rPr>
        <w:t xml:space="preserve"> au goût</w:t>
      </w:r>
    </w:p>
    <w:p w:rsidR="00E1326D" w:rsidRPr="00E1326D" w:rsidRDefault="00E1326D" w:rsidP="00E1326D">
      <w:pPr>
        <w:numPr>
          <w:ilvl w:val="0"/>
          <w:numId w:val="3"/>
        </w:numPr>
        <w:spacing w:before="100" w:beforeAutospacing="1" w:after="150" w:line="240" w:lineRule="auto"/>
        <w:textAlignment w:val="top"/>
        <w:rPr>
          <w:rFonts w:eastAsia="Times New Roman" w:cs="Times New Roman"/>
          <w:b/>
          <w:sz w:val="24"/>
          <w:szCs w:val="24"/>
          <w:lang w:eastAsia="fr-CH"/>
        </w:rPr>
      </w:pPr>
      <w:r w:rsidRPr="00E1326D">
        <w:rPr>
          <w:rFonts w:eastAsia="Times New Roman" w:cs="Times New Roman"/>
          <w:b/>
          <w:sz w:val="24"/>
          <w:szCs w:val="24"/>
          <w:lang w:eastAsia="fr-CH"/>
        </w:rPr>
        <w:t>250 g de </w:t>
      </w:r>
      <w:hyperlink r:id="rId8" w:history="1">
        <w:r w:rsidRPr="00E1326D">
          <w:rPr>
            <w:rFonts w:eastAsia="Times New Roman" w:cs="Times New Roman"/>
            <w:b/>
            <w:sz w:val="24"/>
            <w:szCs w:val="24"/>
            <w:lang w:eastAsia="fr-CH"/>
          </w:rPr>
          <w:t>fromage</w:t>
        </w:r>
      </w:hyperlink>
      <w:r w:rsidRPr="00E1326D">
        <w:rPr>
          <w:rFonts w:eastAsia="Times New Roman" w:cs="Times New Roman"/>
          <w:b/>
          <w:sz w:val="24"/>
          <w:szCs w:val="24"/>
          <w:lang w:eastAsia="fr-CH"/>
        </w:rPr>
        <w:t> frais type Philadelphia</w:t>
      </w:r>
    </w:p>
    <w:p w:rsidR="00E1326D" w:rsidRPr="00E1326D" w:rsidRDefault="00E1326D" w:rsidP="00E1326D">
      <w:pPr>
        <w:numPr>
          <w:ilvl w:val="0"/>
          <w:numId w:val="3"/>
        </w:numPr>
        <w:spacing w:before="100" w:beforeAutospacing="1" w:after="150" w:line="240" w:lineRule="auto"/>
        <w:textAlignment w:val="top"/>
        <w:rPr>
          <w:rFonts w:eastAsia="Times New Roman" w:cs="Times New Roman"/>
          <w:b/>
          <w:sz w:val="24"/>
          <w:szCs w:val="24"/>
          <w:lang w:eastAsia="fr-CH"/>
        </w:rPr>
      </w:pPr>
      <w:r w:rsidRPr="00E1326D">
        <w:rPr>
          <w:rFonts w:eastAsia="Times New Roman" w:cs="Times New Roman"/>
          <w:sz w:val="24"/>
          <w:szCs w:val="24"/>
          <w:lang w:eastAsia="fr-CH"/>
        </w:rPr>
        <w:t xml:space="preserve">2 cuillère(s) à </w:t>
      </w:r>
      <w:r w:rsidRPr="00E1326D">
        <w:rPr>
          <w:rFonts w:eastAsia="Times New Roman" w:cs="Times New Roman"/>
          <w:b/>
          <w:sz w:val="24"/>
          <w:szCs w:val="24"/>
          <w:lang w:eastAsia="fr-CH"/>
        </w:rPr>
        <w:t>soupe de crème 35 % de mat grasse</w:t>
      </w:r>
    </w:p>
    <w:p w:rsidR="00E1326D" w:rsidRPr="00E1326D" w:rsidRDefault="00E1326D" w:rsidP="00E1326D">
      <w:pPr>
        <w:numPr>
          <w:ilvl w:val="0"/>
          <w:numId w:val="4"/>
        </w:numPr>
        <w:spacing w:before="100" w:beforeAutospacing="1" w:after="150" w:line="240" w:lineRule="auto"/>
        <w:textAlignment w:val="top"/>
        <w:rPr>
          <w:rFonts w:eastAsia="Times New Roman" w:cs="Times New Roman"/>
          <w:sz w:val="24"/>
          <w:szCs w:val="24"/>
          <w:lang w:eastAsia="fr-CH"/>
        </w:rPr>
      </w:pPr>
      <w:r w:rsidRPr="00E1326D">
        <w:rPr>
          <w:rFonts w:eastAsia="Times New Roman" w:cs="Times New Roman"/>
          <w:sz w:val="24"/>
          <w:szCs w:val="24"/>
          <w:lang w:eastAsia="fr-CH"/>
        </w:rPr>
        <w:t>2 cuillère(s) à soupe de </w:t>
      </w:r>
      <w:hyperlink r:id="rId9" w:history="1">
        <w:r w:rsidRPr="00E1326D">
          <w:rPr>
            <w:rFonts w:eastAsia="Times New Roman" w:cs="Times New Roman"/>
            <w:b/>
            <w:sz w:val="24"/>
            <w:szCs w:val="24"/>
            <w:lang w:eastAsia="fr-CH"/>
          </w:rPr>
          <w:t>persil</w:t>
        </w:r>
      </w:hyperlink>
      <w:r w:rsidRPr="00E1326D">
        <w:rPr>
          <w:rFonts w:eastAsia="Times New Roman" w:cs="Times New Roman"/>
          <w:sz w:val="24"/>
          <w:szCs w:val="24"/>
          <w:lang w:eastAsia="fr-CH"/>
        </w:rPr>
        <w:t> frais, haché</w:t>
      </w:r>
    </w:p>
    <w:p w:rsidR="00E1326D" w:rsidRPr="00E1326D" w:rsidRDefault="00E1326D" w:rsidP="00E1326D">
      <w:pPr>
        <w:numPr>
          <w:ilvl w:val="0"/>
          <w:numId w:val="4"/>
        </w:numPr>
        <w:spacing w:before="100" w:beforeAutospacing="1" w:after="150" w:line="240" w:lineRule="auto"/>
        <w:textAlignment w:val="top"/>
        <w:rPr>
          <w:rFonts w:eastAsia="Times New Roman" w:cs="Times New Roman"/>
          <w:sz w:val="24"/>
          <w:szCs w:val="24"/>
          <w:lang w:eastAsia="fr-CH"/>
        </w:rPr>
      </w:pPr>
      <w:r w:rsidRPr="00E1326D">
        <w:rPr>
          <w:rFonts w:eastAsia="Times New Roman" w:cs="Times New Roman"/>
          <w:sz w:val="24"/>
          <w:szCs w:val="24"/>
          <w:lang w:eastAsia="fr-CH"/>
        </w:rPr>
        <w:t>2 cuillère(s) à soupe de </w:t>
      </w:r>
      <w:hyperlink r:id="rId10" w:history="1">
        <w:r w:rsidRPr="00E1326D">
          <w:rPr>
            <w:rFonts w:eastAsia="Times New Roman" w:cs="Times New Roman"/>
            <w:b/>
            <w:sz w:val="24"/>
            <w:szCs w:val="24"/>
            <w:lang w:eastAsia="fr-CH"/>
          </w:rPr>
          <w:t>ciboulette</w:t>
        </w:r>
      </w:hyperlink>
      <w:r w:rsidRPr="00E1326D">
        <w:rPr>
          <w:rFonts w:eastAsia="Times New Roman" w:cs="Times New Roman"/>
          <w:sz w:val="24"/>
          <w:szCs w:val="24"/>
          <w:lang w:eastAsia="fr-CH"/>
        </w:rPr>
        <w:t xml:space="preserve"> fraîche, finement hachée</w:t>
      </w:r>
    </w:p>
    <w:p w:rsidR="00E1326D" w:rsidRPr="00E1326D" w:rsidRDefault="00E1326D" w:rsidP="00E1326D">
      <w:pPr>
        <w:numPr>
          <w:ilvl w:val="0"/>
          <w:numId w:val="4"/>
        </w:numPr>
        <w:spacing w:before="100" w:beforeAutospacing="1" w:after="150" w:line="240" w:lineRule="auto"/>
        <w:textAlignment w:val="top"/>
        <w:rPr>
          <w:rFonts w:eastAsia="Times New Roman" w:cs="Times New Roman"/>
          <w:b/>
          <w:sz w:val="24"/>
          <w:szCs w:val="24"/>
          <w:lang w:eastAsia="fr-CH"/>
        </w:rPr>
      </w:pPr>
      <w:r w:rsidRPr="00E1326D">
        <w:rPr>
          <w:rFonts w:eastAsia="Times New Roman" w:cs="Times New Roman"/>
          <w:b/>
          <w:sz w:val="24"/>
          <w:szCs w:val="24"/>
          <w:lang w:eastAsia="fr-CH"/>
        </w:rPr>
        <w:t>130 g de </w:t>
      </w:r>
      <w:hyperlink r:id="rId11" w:history="1">
        <w:r w:rsidRPr="00E1326D">
          <w:rPr>
            <w:rFonts w:eastAsia="Times New Roman" w:cs="Times New Roman"/>
            <w:b/>
            <w:sz w:val="24"/>
            <w:szCs w:val="24"/>
            <w:lang w:eastAsia="fr-CH"/>
          </w:rPr>
          <w:t>saumon</w:t>
        </w:r>
      </w:hyperlink>
      <w:r w:rsidRPr="00E1326D">
        <w:rPr>
          <w:rFonts w:eastAsia="Times New Roman" w:cs="Times New Roman"/>
          <w:b/>
          <w:sz w:val="24"/>
          <w:szCs w:val="24"/>
          <w:lang w:eastAsia="fr-CH"/>
        </w:rPr>
        <w:t> fumé</w:t>
      </w:r>
    </w:p>
    <w:p w:rsidR="00E1326D" w:rsidRPr="00E1326D" w:rsidRDefault="00E1326D" w:rsidP="00E1326D">
      <w:pPr>
        <w:numPr>
          <w:ilvl w:val="0"/>
          <w:numId w:val="4"/>
        </w:numPr>
        <w:spacing w:before="100" w:beforeAutospacing="1" w:after="150" w:line="240" w:lineRule="auto"/>
        <w:textAlignment w:val="top"/>
        <w:rPr>
          <w:rFonts w:eastAsia="Times New Roman" w:cs="Times New Roman"/>
          <w:sz w:val="24"/>
          <w:szCs w:val="24"/>
          <w:lang w:eastAsia="fr-CH"/>
        </w:rPr>
      </w:pPr>
      <w:r w:rsidRPr="00E1326D">
        <w:rPr>
          <w:rFonts w:eastAsia="Times New Roman" w:cs="Times New Roman"/>
          <w:b/>
          <w:sz w:val="24"/>
          <w:szCs w:val="24"/>
          <w:lang w:eastAsia="fr-CH"/>
        </w:rPr>
        <w:t>1 </w:t>
      </w:r>
      <w:hyperlink r:id="rId12" w:history="1">
        <w:r w:rsidRPr="00E1326D">
          <w:rPr>
            <w:rFonts w:eastAsia="Times New Roman" w:cs="Times New Roman"/>
            <w:b/>
            <w:sz w:val="24"/>
            <w:szCs w:val="24"/>
            <w:lang w:eastAsia="fr-CH"/>
          </w:rPr>
          <w:t>citron</w:t>
        </w:r>
      </w:hyperlink>
      <w:r w:rsidRPr="00E1326D">
        <w:rPr>
          <w:rFonts w:eastAsia="Times New Roman" w:cs="Times New Roman"/>
          <w:b/>
          <w:sz w:val="24"/>
          <w:szCs w:val="24"/>
          <w:lang w:eastAsia="fr-CH"/>
        </w:rPr>
        <w:t> vert</w:t>
      </w:r>
      <w:r w:rsidRPr="00E1326D">
        <w:rPr>
          <w:rFonts w:eastAsia="Times New Roman" w:cs="Times New Roman"/>
          <w:sz w:val="24"/>
          <w:szCs w:val="24"/>
          <w:lang w:eastAsia="fr-CH"/>
        </w:rPr>
        <w:t>, tranchée en rondelles pour la décoration</w:t>
      </w:r>
    </w:p>
    <w:p w:rsidR="00E1326D" w:rsidRPr="00E1326D" w:rsidRDefault="00E1326D" w:rsidP="00E1326D">
      <w:pPr>
        <w:numPr>
          <w:ilvl w:val="0"/>
          <w:numId w:val="4"/>
        </w:numPr>
        <w:spacing w:before="100" w:beforeAutospacing="1" w:after="150" w:line="240" w:lineRule="auto"/>
        <w:textAlignment w:val="top"/>
        <w:rPr>
          <w:rFonts w:eastAsia="Times New Roman" w:cs="Times New Roman"/>
          <w:sz w:val="24"/>
          <w:szCs w:val="24"/>
          <w:lang w:eastAsia="fr-CH"/>
        </w:rPr>
        <w:sectPr w:rsidR="00E1326D" w:rsidRPr="00E1326D" w:rsidSect="00E132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hyperlink r:id="rId13" w:history="1">
        <w:r w:rsidRPr="00E1326D">
          <w:rPr>
            <w:rFonts w:eastAsia="Times New Roman" w:cs="Times New Roman"/>
            <w:sz w:val="24"/>
            <w:szCs w:val="24"/>
            <w:lang w:eastAsia="fr-CH"/>
          </w:rPr>
          <w:t>aneth</w:t>
        </w:r>
      </w:hyperlink>
      <w:r w:rsidRPr="00E1326D">
        <w:rPr>
          <w:rFonts w:eastAsia="Times New Roman" w:cs="Times New Roman"/>
          <w:sz w:val="24"/>
          <w:szCs w:val="24"/>
          <w:lang w:eastAsia="fr-CH"/>
        </w:rPr>
        <w:t> pour décorer</w:t>
      </w:r>
    </w:p>
    <w:p w:rsidR="00E1326D" w:rsidRDefault="00E1326D" w:rsidP="00E1326D">
      <w:pPr>
        <w:spacing w:before="100" w:beforeAutospacing="1" w:after="150" w:line="420" w:lineRule="atLeast"/>
        <w:textAlignment w:val="top"/>
        <w:rPr>
          <w:rFonts w:eastAsia="Times New Roman" w:cs="Times New Roman"/>
          <w:sz w:val="27"/>
          <w:szCs w:val="27"/>
          <w:lang w:eastAsia="fr-CH"/>
        </w:rPr>
      </w:pPr>
    </w:p>
    <w:p w:rsidR="00E1326D" w:rsidRPr="00E1326D" w:rsidRDefault="00E1326D" w:rsidP="00E1326D">
      <w:pPr>
        <w:spacing w:before="100" w:beforeAutospacing="1" w:after="150" w:line="420" w:lineRule="atLeast"/>
        <w:textAlignment w:val="top"/>
        <w:rPr>
          <w:rFonts w:eastAsia="Times New Roman" w:cs="Times New Roman"/>
          <w:sz w:val="30"/>
          <w:szCs w:val="30"/>
          <w:lang w:eastAsia="fr-CH"/>
        </w:rPr>
      </w:pPr>
      <w:r w:rsidRPr="00E1326D">
        <w:rPr>
          <w:rFonts w:eastAsia="Times New Roman" w:cs="Times New Roman"/>
          <w:sz w:val="30"/>
          <w:szCs w:val="30"/>
          <w:lang w:eastAsia="fr-CH"/>
        </w:rPr>
        <w:t>Déroulement</w:t>
      </w:r>
    </w:p>
    <w:p w:rsidR="00E1326D" w:rsidRPr="00E1326D" w:rsidRDefault="00E1326D" w:rsidP="00E1326D">
      <w:pPr>
        <w:pStyle w:val="Paragraphedeliste"/>
        <w:numPr>
          <w:ilvl w:val="0"/>
          <w:numId w:val="6"/>
        </w:numPr>
        <w:spacing w:before="100" w:beforeAutospacing="1" w:after="300" w:line="360" w:lineRule="auto"/>
        <w:rPr>
          <w:rFonts w:eastAsia="Times New Roman" w:cs="Times New Roman"/>
          <w:color w:val="000000"/>
          <w:sz w:val="28"/>
          <w:szCs w:val="24"/>
          <w:lang w:eastAsia="fr-CH"/>
        </w:rPr>
      </w:pP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Prélève la chair des avocats, 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>ajoute le jus de citron et réduis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>-la en purée jusqu'à l'obtention d'une préparation lisse.</w:t>
      </w:r>
    </w:p>
    <w:p w:rsidR="00E1326D" w:rsidRPr="00E1326D" w:rsidRDefault="00E1326D" w:rsidP="00E1326D">
      <w:pPr>
        <w:pStyle w:val="Paragraphedeliste"/>
        <w:numPr>
          <w:ilvl w:val="0"/>
          <w:numId w:val="6"/>
        </w:numPr>
        <w:spacing w:before="100" w:beforeAutospacing="1" w:after="300" w:line="360" w:lineRule="auto"/>
        <w:rPr>
          <w:rFonts w:eastAsia="Times New Roman" w:cs="Times New Roman"/>
          <w:color w:val="000000"/>
          <w:sz w:val="28"/>
          <w:szCs w:val="24"/>
          <w:lang w:eastAsia="fr-CH"/>
        </w:rPr>
      </w:pPr>
      <w:r>
        <w:rPr>
          <w:rFonts w:eastAsia="Times New Roman" w:cs="Times New Roman"/>
          <w:color w:val="000000"/>
          <w:sz w:val="28"/>
          <w:szCs w:val="24"/>
          <w:lang w:eastAsia="fr-CH"/>
        </w:rPr>
        <w:t xml:space="preserve">Assaisonne 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>avec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 xml:space="preserve"> du sel et du poivre selon tes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 goût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>s et mélange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>.</w:t>
      </w:r>
    </w:p>
    <w:p w:rsidR="00E1326D" w:rsidRPr="00E1326D" w:rsidRDefault="00E1326D" w:rsidP="00E1326D">
      <w:pPr>
        <w:pStyle w:val="Paragraphedeliste"/>
        <w:numPr>
          <w:ilvl w:val="0"/>
          <w:numId w:val="6"/>
        </w:numPr>
        <w:spacing w:after="0" w:line="360" w:lineRule="auto"/>
        <w:textAlignment w:val="center"/>
        <w:rPr>
          <w:rFonts w:eastAsia="Times New Roman" w:cs="Times New Roman"/>
          <w:color w:val="000000"/>
          <w:sz w:val="28"/>
          <w:szCs w:val="24"/>
          <w:lang w:eastAsia="fr-CH"/>
        </w:rPr>
      </w:pPr>
      <w:r>
        <w:rPr>
          <w:rFonts w:eastAsia="Times New Roman" w:cs="Times New Roman"/>
          <w:color w:val="000000"/>
          <w:sz w:val="28"/>
          <w:szCs w:val="24"/>
          <w:lang w:eastAsia="fr-CH"/>
        </w:rPr>
        <w:t>Dépose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 la préparation dans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 xml:space="preserve"> 12 petites verrines et réserve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>.</w:t>
      </w:r>
    </w:p>
    <w:p w:rsidR="00E1326D" w:rsidRPr="00E1326D" w:rsidRDefault="00E1326D" w:rsidP="00E1326D">
      <w:pPr>
        <w:pStyle w:val="Paragraphedeliste"/>
        <w:numPr>
          <w:ilvl w:val="0"/>
          <w:numId w:val="6"/>
        </w:numPr>
        <w:spacing w:after="0" w:line="360" w:lineRule="auto"/>
        <w:textAlignment w:val="center"/>
        <w:rPr>
          <w:rFonts w:eastAsia="Times New Roman" w:cs="Times New Roman"/>
          <w:color w:val="000000"/>
          <w:sz w:val="28"/>
          <w:szCs w:val="24"/>
          <w:lang w:eastAsia="fr-CH"/>
        </w:rPr>
      </w:pP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>A l'aide d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>'un batteur électrique, détends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 le fromage frais et la crème.</w:t>
      </w:r>
    </w:p>
    <w:p w:rsidR="00E1326D" w:rsidRPr="00E1326D" w:rsidRDefault="00E1326D" w:rsidP="00E1326D">
      <w:pPr>
        <w:pStyle w:val="Paragraphedeliste"/>
        <w:numPr>
          <w:ilvl w:val="0"/>
          <w:numId w:val="6"/>
        </w:numPr>
        <w:spacing w:after="0" w:line="360" w:lineRule="auto"/>
        <w:textAlignment w:val="center"/>
        <w:rPr>
          <w:rFonts w:eastAsia="Times New Roman" w:cs="Times New Roman"/>
          <w:color w:val="000000"/>
          <w:sz w:val="28"/>
          <w:szCs w:val="24"/>
          <w:lang w:eastAsia="fr-CH"/>
        </w:rPr>
      </w:pPr>
      <w:r>
        <w:rPr>
          <w:rFonts w:eastAsia="Times New Roman" w:cs="Times New Roman"/>
          <w:color w:val="000000"/>
          <w:sz w:val="28"/>
          <w:szCs w:val="24"/>
          <w:lang w:eastAsia="fr-CH"/>
        </w:rPr>
        <w:t>Ajoute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 le per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>sil et la ciboulette et mélange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. 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>Dépose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 la préparation dans les verrines, au-dessus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 xml:space="preserve"> de la purée d'avocat. Réserve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>.</w:t>
      </w:r>
    </w:p>
    <w:p w:rsidR="00E1326D" w:rsidRPr="00E1326D" w:rsidRDefault="00E1326D" w:rsidP="00E1326D">
      <w:pPr>
        <w:pStyle w:val="Paragraphedeliste"/>
        <w:numPr>
          <w:ilvl w:val="0"/>
          <w:numId w:val="6"/>
        </w:numPr>
        <w:spacing w:after="0" w:line="360" w:lineRule="auto"/>
        <w:textAlignment w:val="center"/>
        <w:rPr>
          <w:rFonts w:eastAsia="Times New Roman" w:cs="Times New Roman"/>
          <w:color w:val="000000"/>
          <w:sz w:val="28"/>
          <w:szCs w:val="24"/>
          <w:lang w:eastAsia="fr-CH"/>
        </w:rPr>
      </w:pP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>Tail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>le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 les tranches de saumon 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>fumé en fines lanières et verse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>-y quelques gouttes de citron.</w:t>
      </w:r>
    </w:p>
    <w:p w:rsidR="00E1326D" w:rsidRPr="00E1326D" w:rsidRDefault="00E1326D" w:rsidP="00E1326D">
      <w:pPr>
        <w:pStyle w:val="Paragraphedeliste"/>
        <w:numPr>
          <w:ilvl w:val="0"/>
          <w:numId w:val="6"/>
        </w:numPr>
        <w:spacing w:after="0" w:line="360" w:lineRule="auto"/>
        <w:textAlignment w:val="center"/>
        <w:rPr>
          <w:rFonts w:eastAsia="Times New Roman" w:cs="Times New Roman"/>
          <w:color w:val="000000"/>
          <w:sz w:val="28"/>
          <w:szCs w:val="24"/>
          <w:lang w:eastAsia="fr-CH"/>
        </w:rPr>
      </w:pPr>
      <w:r>
        <w:rPr>
          <w:rFonts w:eastAsia="Times New Roman" w:cs="Times New Roman"/>
          <w:color w:val="000000"/>
          <w:sz w:val="28"/>
          <w:szCs w:val="24"/>
          <w:lang w:eastAsia="fr-CH"/>
        </w:rPr>
        <w:t>Dépose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 les lanières de saumon f</w:t>
      </w:r>
      <w:r>
        <w:rPr>
          <w:rFonts w:eastAsia="Times New Roman" w:cs="Times New Roman"/>
          <w:color w:val="000000"/>
          <w:sz w:val="28"/>
          <w:szCs w:val="24"/>
          <w:lang w:eastAsia="fr-CH"/>
        </w:rPr>
        <w:t>umé sur les verrines, saupoudre d'aneth et décore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 d'une demi-tranche de citron vert.</w:t>
      </w:r>
    </w:p>
    <w:p w:rsidR="007004E1" w:rsidRPr="00E1326D" w:rsidRDefault="00E1326D" w:rsidP="00E1326D">
      <w:pPr>
        <w:pStyle w:val="Paragraphedeliste"/>
        <w:numPr>
          <w:ilvl w:val="0"/>
          <w:numId w:val="6"/>
        </w:numPr>
        <w:spacing w:after="0" w:line="360" w:lineRule="auto"/>
        <w:textAlignment w:val="center"/>
        <w:rPr>
          <w:rFonts w:eastAsia="Times New Roman" w:cs="Times New Roman"/>
          <w:color w:val="000000"/>
          <w:sz w:val="28"/>
          <w:szCs w:val="24"/>
          <w:lang w:eastAsia="fr-CH"/>
        </w:rPr>
      </w:pPr>
      <w:r>
        <w:rPr>
          <w:rFonts w:eastAsia="Times New Roman" w:cs="Times New Roman"/>
          <w:color w:val="000000"/>
          <w:sz w:val="28"/>
          <w:szCs w:val="24"/>
          <w:lang w:eastAsia="fr-CH"/>
        </w:rPr>
        <w:t>Réserve</w:t>
      </w:r>
      <w:r w:rsidRPr="00E1326D">
        <w:rPr>
          <w:rFonts w:eastAsia="Times New Roman" w:cs="Times New Roman"/>
          <w:color w:val="000000"/>
          <w:sz w:val="28"/>
          <w:szCs w:val="24"/>
          <w:lang w:eastAsia="fr-CH"/>
        </w:rPr>
        <w:t xml:space="preserve"> au réfrigérateur afin que les saveurs se développent bien.</w:t>
      </w:r>
    </w:p>
    <w:sectPr w:rsidR="007004E1" w:rsidRPr="00E1326D" w:rsidSect="00E132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40B"/>
    <w:multiLevelType w:val="multilevel"/>
    <w:tmpl w:val="51B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F64EE"/>
    <w:multiLevelType w:val="multilevel"/>
    <w:tmpl w:val="8AA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C605D"/>
    <w:multiLevelType w:val="multilevel"/>
    <w:tmpl w:val="5A4E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F19B2"/>
    <w:multiLevelType w:val="multilevel"/>
    <w:tmpl w:val="E642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27BE7"/>
    <w:multiLevelType w:val="multilevel"/>
    <w:tmpl w:val="5AD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11ACC"/>
    <w:multiLevelType w:val="hybridMultilevel"/>
    <w:tmpl w:val="D092F3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6D"/>
    <w:rsid w:val="006B4A7D"/>
    <w:rsid w:val="007004E1"/>
    <w:rsid w:val="00E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F00DC4-4689-43E0-A61C-3A4B55A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3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29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646">
                  <w:marLeft w:val="0"/>
                  <w:marRight w:val="0"/>
                  <w:marTop w:val="0"/>
                  <w:marBottom w:val="0"/>
                  <w:divBdr>
                    <w:top w:val="single" w:sz="6" w:space="15" w:color="989898"/>
                    <w:left w:val="single" w:sz="6" w:space="15" w:color="989898"/>
                    <w:bottom w:val="single" w:sz="6" w:space="8" w:color="989898"/>
                    <w:right w:val="single" w:sz="6" w:space="15" w:color="989898"/>
                  </w:divBdr>
                  <w:divsChild>
                    <w:div w:id="8287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.fr/Elle-a-Table/Ingredients/fromage" TargetMode="External"/><Relationship Id="rId13" Type="http://schemas.openxmlformats.org/officeDocument/2006/relationships/hyperlink" Target="http://www.elle.fr/Elle-a-Table/Ingredients/ane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le.fr/Elle-a-Table/Ingredients/citron" TargetMode="External"/><Relationship Id="rId12" Type="http://schemas.openxmlformats.org/officeDocument/2006/relationships/hyperlink" Target="http://www.elle.fr/Elle-a-Table/Ingredients/citr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e.fr/Elle-a-Table/Ingredients/jus" TargetMode="External"/><Relationship Id="rId11" Type="http://schemas.openxmlformats.org/officeDocument/2006/relationships/hyperlink" Target="http://www.elle.fr/Elle-a-Table/Ingredients/saumon" TargetMode="External"/><Relationship Id="rId5" Type="http://schemas.openxmlformats.org/officeDocument/2006/relationships/hyperlink" Target="http://www.elle.fr/Elle-a-Table/Ingredients/avoc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lle.fr/Elle-a-Table/Ingredients/ciboulet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e.fr/Elle-a-Table/Ingredients/pers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Emilie Niederhauser</cp:lastModifiedBy>
  <cp:revision>2</cp:revision>
  <dcterms:created xsi:type="dcterms:W3CDTF">2018-03-27T10:17:00Z</dcterms:created>
  <dcterms:modified xsi:type="dcterms:W3CDTF">2018-03-27T11:02:00Z</dcterms:modified>
</cp:coreProperties>
</file>